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EC2D4A" w14:textId="77777777" w:rsidR="00885F70" w:rsidRDefault="00885F70" w:rsidP="00885F70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Zlato više nije luksuz:</w:t>
      </w:r>
      <w:r w:rsidRPr="008863C9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g</w:t>
      </w:r>
      <w:r w:rsidRPr="008863C9">
        <w:rPr>
          <w:b/>
          <w:bCs/>
          <w:sz w:val="32"/>
          <w:szCs w:val="32"/>
        </w:rPr>
        <w:t xml:space="preserve">rađani danas </w:t>
      </w:r>
      <w:r>
        <w:rPr>
          <w:b/>
          <w:bCs/>
          <w:sz w:val="32"/>
          <w:szCs w:val="32"/>
        </w:rPr>
        <w:t xml:space="preserve">štede u zlatu i koriste ga za brzi dolazak do </w:t>
      </w:r>
      <w:r w:rsidRPr="008863C9">
        <w:rPr>
          <w:b/>
          <w:bCs/>
          <w:sz w:val="32"/>
          <w:szCs w:val="32"/>
        </w:rPr>
        <w:t>gotovine</w:t>
      </w:r>
    </w:p>
    <w:p w14:paraId="561B29DB" w14:textId="60ACC8D4" w:rsidR="00467447" w:rsidRDefault="000235F2" w:rsidP="000235F2">
      <w:pPr>
        <w:jc w:val="center"/>
      </w:pPr>
      <w:r>
        <w:rPr>
          <w:noProof/>
        </w:rPr>
        <w:drawing>
          <wp:inline distT="0" distB="0" distL="0" distR="0" wp14:anchorId="5FA14B59" wp14:editId="49D48978">
            <wp:extent cx="5057775" cy="3371850"/>
            <wp:effectExtent l="0" t="0" r="9525" b="0"/>
            <wp:docPr id="181379832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051DA3" w14:textId="77777777" w:rsidR="00A866CC" w:rsidRPr="001C0C6F" w:rsidRDefault="00A866CC" w:rsidP="00A866CC">
      <w:r w:rsidRPr="001C0C6F">
        <w:t>U vremenima kada cijene rastu, a financijska neizvjesnost postaje svakodnevica, sve više građana traži sigurne načine očuvanja vrijednosti svoje imovine. Upravo zato zlato ponovno dolazi u fokus – ne samo kao simbol prestiža, već kao konkretan financijski alat koji može pomoći u kriznim situacijama i u dugoročnom planiranju budućnosti.</w:t>
      </w:r>
    </w:p>
    <w:p w14:paraId="2E4EC005" w14:textId="1F9E1402" w:rsidR="00A866CC" w:rsidRPr="001C0C6F" w:rsidRDefault="00A866CC" w:rsidP="00A866CC">
      <w:r w:rsidRPr="001C0C6F">
        <w:t xml:space="preserve">Dok jedni zlato koriste kao </w:t>
      </w:r>
      <w:r w:rsidRPr="001139B0">
        <w:rPr>
          <w:b/>
          <w:bCs/>
        </w:rPr>
        <w:t>oblik štednje i ulaganja</w:t>
      </w:r>
      <w:r w:rsidRPr="001C0C6F">
        <w:t xml:space="preserve">, drugi u njemu vide </w:t>
      </w:r>
      <w:r w:rsidRPr="00B87615">
        <w:rPr>
          <w:b/>
          <w:bCs/>
        </w:rPr>
        <w:t>brz i jednostavan način dolaska do gotovine</w:t>
      </w:r>
      <w:r w:rsidRPr="001C0C6F">
        <w:t>. Posebno raste interes za uslug</w:t>
      </w:r>
      <w:r>
        <w:t>u</w:t>
      </w:r>
      <w:r w:rsidRPr="001C0C6F">
        <w:t xml:space="preserve"> </w:t>
      </w:r>
      <w:hyperlink r:id="rId5" w:history="1">
        <w:r w:rsidRPr="00900A67">
          <w:rPr>
            <w:rStyle w:val="Hiperveza"/>
            <w:b/>
            <w:bCs/>
          </w:rPr>
          <w:t>otkupa zlata</w:t>
        </w:r>
      </w:hyperlink>
      <w:r w:rsidRPr="001C0C6F">
        <w:t xml:space="preserve">, ali i za kupnju </w:t>
      </w:r>
      <w:hyperlink r:id="rId6" w:history="1">
        <w:r w:rsidRPr="00565E57">
          <w:rPr>
            <w:rStyle w:val="Hiperveza"/>
            <w:b/>
            <w:bCs/>
          </w:rPr>
          <w:t>investicijskih poluga i zlatnika</w:t>
        </w:r>
      </w:hyperlink>
      <w:r w:rsidRPr="001C0C6F">
        <w:t xml:space="preserve"> koji postaju sve popularniji među građanima svih </w:t>
      </w:r>
      <w:r>
        <w:t>dobnih skupina</w:t>
      </w:r>
      <w:r w:rsidRPr="001C0C6F">
        <w:t>.</w:t>
      </w:r>
    </w:p>
    <w:p w14:paraId="1E295670" w14:textId="77777777" w:rsidR="00A866CC" w:rsidRPr="001C0C6F" w:rsidRDefault="00A866CC" w:rsidP="00A866CC">
      <w:r w:rsidRPr="001C0C6F">
        <w:t xml:space="preserve">Na hrvatskom tržištu među najpoznatijim tvrtkama specijaliziranima za </w:t>
      </w:r>
      <w:r>
        <w:t xml:space="preserve">trgovinu </w:t>
      </w:r>
      <w:r w:rsidRPr="001C0C6F">
        <w:t>plemenit</w:t>
      </w:r>
      <w:r>
        <w:t>im</w:t>
      </w:r>
      <w:r w:rsidRPr="001C0C6F">
        <w:t xml:space="preserve"> metal</w:t>
      </w:r>
      <w:r>
        <w:t>ima</w:t>
      </w:r>
      <w:r w:rsidRPr="001C0C6F">
        <w:t xml:space="preserve"> ističe se </w:t>
      </w:r>
      <w:r w:rsidRPr="00C47FAE">
        <w:rPr>
          <w:b/>
          <w:bCs/>
        </w:rPr>
        <w:t>Auro Domus</w:t>
      </w:r>
      <w:r w:rsidRPr="001C0C6F">
        <w:t xml:space="preserve">, koji kroz </w:t>
      </w:r>
      <w:r>
        <w:t>široku</w:t>
      </w:r>
      <w:r w:rsidRPr="001C0C6F">
        <w:t xml:space="preserve"> mrežu poslovnica omogućuje građanima sigurnu prodaju </w:t>
      </w:r>
      <w:r>
        <w:t xml:space="preserve">lom </w:t>
      </w:r>
      <w:r w:rsidRPr="001C0C6F">
        <w:t>zlata</w:t>
      </w:r>
      <w:r>
        <w:t xml:space="preserve"> i srebra</w:t>
      </w:r>
      <w:r w:rsidRPr="001C0C6F">
        <w:t>, kupnju investicijskog zlata i srebra te dodatne usluge povezane s ulaganjem i pohranom vrijednosti.</w:t>
      </w:r>
    </w:p>
    <w:p w14:paraId="7131FBB0" w14:textId="0A97C621" w:rsidR="00821AA7" w:rsidRPr="00CA6E76" w:rsidRDefault="00821AA7" w:rsidP="00821AA7">
      <w:pPr>
        <w:rPr>
          <w:color w:val="EE0000"/>
        </w:rPr>
      </w:pPr>
      <w:r w:rsidRPr="00814D82">
        <w:t xml:space="preserve">U </w:t>
      </w:r>
      <w:r w:rsidR="005E270F" w:rsidRPr="005E270F">
        <w:rPr>
          <w:b/>
          <w:bCs/>
        </w:rPr>
        <w:t>Auro Domus</w:t>
      </w:r>
      <w:hyperlink r:id="rId7" w:history="1">
        <w:r w:rsidRPr="005E270F">
          <w:rPr>
            <w:rStyle w:val="Hiperveza"/>
            <w:b/>
            <w:bCs/>
          </w:rPr>
          <w:t xml:space="preserve"> poslovnici u</w:t>
        </w:r>
        <w:r w:rsidR="00DB29D0" w:rsidRPr="005E270F">
          <w:rPr>
            <w:rStyle w:val="Hiperveza"/>
            <w:b/>
            <w:bCs/>
          </w:rPr>
          <w:t xml:space="preserve"> </w:t>
        </w:r>
        <w:r w:rsidR="00B875F5">
          <w:rPr>
            <w:rStyle w:val="Hiperveza"/>
            <w:b/>
            <w:bCs/>
          </w:rPr>
          <w:t>Vinkovcima</w:t>
        </w:r>
      </w:hyperlink>
      <w:r>
        <w:t xml:space="preserve">, </w:t>
      </w:r>
      <w:r w:rsidR="002A6764">
        <w:t xml:space="preserve">na adresi </w:t>
      </w:r>
      <w:r w:rsidR="00CA6E76" w:rsidRPr="00CA6E76">
        <w:rPr>
          <w:b/>
          <w:bCs/>
        </w:rPr>
        <w:t>Trg bana Josipa Šokčevića 6</w:t>
      </w:r>
      <w:r w:rsidR="002A6764">
        <w:t xml:space="preserve">, </w:t>
      </w:r>
      <w:r>
        <w:t>građanima</w:t>
      </w:r>
      <w:r w:rsidRPr="00814D82">
        <w:t xml:space="preserve"> su dostupne sve ključne usluge po kojima je Auro Domus prepoznat na nacionalnoj razini, </w:t>
      </w:r>
      <w:r w:rsidRPr="002239CF">
        <w:t>radnim danima od 7 do 20 sati i subotom od 8 do 15 sati.</w:t>
      </w:r>
    </w:p>
    <w:p w14:paraId="496DC61B" w14:textId="77777777" w:rsidR="00146408" w:rsidRDefault="00146408" w:rsidP="00146408">
      <w:pPr>
        <w:rPr>
          <w:b/>
          <w:bCs/>
          <w:sz w:val="28"/>
          <w:szCs w:val="28"/>
        </w:rPr>
      </w:pPr>
      <w:r w:rsidRPr="00785495">
        <w:rPr>
          <w:b/>
          <w:bCs/>
          <w:sz w:val="28"/>
          <w:szCs w:val="28"/>
        </w:rPr>
        <w:t xml:space="preserve">Staro zlato koje stoji u ladici </w:t>
      </w:r>
      <w:r>
        <w:rPr>
          <w:b/>
          <w:bCs/>
          <w:sz w:val="28"/>
          <w:szCs w:val="28"/>
        </w:rPr>
        <w:t>može postati</w:t>
      </w:r>
      <w:r w:rsidRPr="00785495">
        <w:rPr>
          <w:b/>
          <w:bCs/>
          <w:sz w:val="28"/>
          <w:szCs w:val="28"/>
        </w:rPr>
        <w:t xml:space="preserve"> brz izvor novca</w:t>
      </w:r>
    </w:p>
    <w:p w14:paraId="1355E615" w14:textId="1F96ECB4" w:rsidR="00146408" w:rsidRDefault="00146408" w:rsidP="00146408">
      <w:r w:rsidRPr="0092470C">
        <w:t xml:space="preserve">Zlatni </w:t>
      </w:r>
      <w:r>
        <w:t xml:space="preserve">sat </w:t>
      </w:r>
      <w:r w:rsidRPr="0092470C">
        <w:t xml:space="preserve">koji se više ne nosi, oštećeni lančići, stari prstenovi, zubno zlato ili zlatnici često godinama stoje neiskorišteni. No upravo takvi predmeti mogu imati značajnu </w:t>
      </w:r>
      <w:r w:rsidRPr="0092470C">
        <w:lastRenderedPageBreak/>
        <w:t>tržišnu vrijednost.</w:t>
      </w:r>
      <w:r>
        <w:t xml:space="preserve"> </w:t>
      </w:r>
      <w:hyperlink r:id="rId8" w:history="1">
        <w:r w:rsidRPr="00DA4687">
          <w:rPr>
            <w:rStyle w:val="Hiperveza"/>
            <w:b/>
            <w:bCs/>
          </w:rPr>
          <w:t>Otkup zlata</w:t>
        </w:r>
      </w:hyperlink>
      <w:r>
        <w:t xml:space="preserve"> je </w:t>
      </w:r>
      <w:r w:rsidRPr="00CF3465">
        <w:t>posebno praktič</w:t>
      </w:r>
      <w:r>
        <w:t>na usluga</w:t>
      </w:r>
      <w:r w:rsidRPr="00CF3465">
        <w:t xml:space="preserve"> u situacijama kada je novac potreban odmah i bez zaduživanja.</w:t>
      </w:r>
    </w:p>
    <w:p w14:paraId="61687929" w14:textId="77777777" w:rsidR="00146408" w:rsidRDefault="00146408" w:rsidP="00146408">
      <w:r>
        <w:t xml:space="preserve">U </w:t>
      </w:r>
      <w:r w:rsidRPr="00921DA8">
        <w:t xml:space="preserve">specijaliziranim </w:t>
      </w:r>
      <w:r>
        <w:t xml:space="preserve">Auro Domus </w:t>
      </w:r>
      <w:r w:rsidRPr="00921DA8">
        <w:t xml:space="preserve">poslovnicama </w:t>
      </w:r>
      <w:r w:rsidRPr="000042EF">
        <w:rPr>
          <w:b/>
          <w:bCs/>
        </w:rPr>
        <w:t xml:space="preserve">procjena </w:t>
      </w:r>
      <w:r>
        <w:rPr>
          <w:b/>
          <w:bCs/>
        </w:rPr>
        <w:t xml:space="preserve">zlata </w:t>
      </w:r>
      <w:r w:rsidRPr="000042EF">
        <w:rPr>
          <w:b/>
          <w:bCs/>
        </w:rPr>
        <w:t>se obavlja odmah, potpuno besplatno i bez obveze prodaje</w:t>
      </w:r>
      <w:r w:rsidRPr="00921DA8">
        <w:t xml:space="preserve">. Nakon pregleda predmeta i utvrđivanja čistoće zlata, klijent dobiva ponudu temeljenu na aktualnoj tržišnoj cijeni, a isplata se vrši </w:t>
      </w:r>
      <w:r>
        <w:t>na licu mjesta i u gotovini</w:t>
      </w:r>
      <w:r w:rsidRPr="00921DA8">
        <w:t>.</w:t>
      </w:r>
    </w:p>
    <w:p w14:paraId="7FFD094F" w14:textId="77777777" w:rsidR="00146408" w:rsidRPr="00921DA8" w:rsidRDefault="00146408" w:rsidP="00146408">
      <w:r>
        <w:rPr>
          <w:noProof/>
        </w:rPr>
        <w:drawing>
          <wp:inline distT="0" distB="0" distL="0" distR="0" wp14:anchorId="5E5CD869" wp14:editId="2AE70D3C">
            <wp:extent cx="5760720" cy="3841115"/>
            <wp:effectExtent l="0" t="0" r="0" b="6985"/>
            <wp:docPr id="55381435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5B1FB9" w14:textId="77777777" w:rsidR="00146408" w:rsidRDefault="00146408" w:rsidP="00146408">
      <w:r w:rsidRPr="00921DA8">
        <w:t>Građanima je posebno važna transparentnost cijelog procesa, ali i činjenica da procjena ne oštećuje predmete. Tako vlasnici mogu bez rizika saznati koliko njihovo zlato vrijedi prije nego donesu konačnu odluku o prodaji.</w:t>
      </w:r>
    </w:p>
    <w:p w14:paraId="27DCD825" w14:textId="77777777" w:rsidR="00146408" w:rsidRDefault="00146408" w:rsidP="00146408">
      <w:pPr>
        <w:rPr>
          <w:b/>
          <w:bCs/>
          <w:sz w:val="28"/>
          <w:szCs w:val="28"/>
        </w:rPr>
      </w:pPr>
      <w:r w:rsidRPr="00206D10">
        <w:rPr>
          <w:b/>
          <w:bCs/>
          <w:sz w:val="28"/>
          <w:szCs w:val="28"/>
        </w:rPr>
        <w:t>Sve više građana ulaže u investicijsko zlato</w:t>
      </w:r>
    </w:p>
    <w:p w14:paraId="2EB0603A" w14:textId="0E586383" w:rsidR="00664DE4" w:rsidRDefault="002A6764" w:rsidP="002A6764">
      <w:r w:rsidRPr="002A6764">
        <w:t xml:space="preserve">Sve veći broj građana prepoznaje </w:t>
      </w:r>
      <w:hyperlink r:id="rId10" w:history="1">
        <w:r w:rsidRPr="00683568">
          <w:rPr>
            <w:rStyle w:val="Hiperveza"/>
            <w:b/>
            <w:bCs/>
          </w:rPr>
          <w:t>investicijsko zlato</w:t>
        </w:r>
      </w:hyperlink>
      <w:r w:rsidRPr="002A6764">
        <w:t xml:space="preserve"> kao </w:t>
      </w:r>
      <w:r w:rsidRPr="00655956">
        <w:rPr>
          <w:b/>
          <w:bCs/>
        </w:rPr>
        <w:t>jedan od najsigurnijih oblika dugoročne štednje</w:t>
      </w:r>
      <w:r w:rsidR="000713F4" w:rsidRPr="00655956">
        <w:rPr>
          <w:b/>
          <w:bCs/>
        </w:rPr>
        <w:t xml:space="preserve"> i ulaganja</w:t>
      </w:r>
      <w:r w:rsidRPr="002A6764">
        <w:t xml:space="preserve">. Za razliku od mnogih drugih </w:t>
      </w:r>
      <w:r w:rsidR="00702DF1">
        <w:t>investicijskih alata</w:t>
      </w:r>
      <w:r w:rsidRPr="002A6764">
        <w:t>, zlato zadržava svoju vrijednost i u razdobljima inflacije i gospodarskih nestabilnosti.</w:t>
      </w:r>
    </w:p>
    <w:p w14:paraId="7FCA15BF" w14:textId="5ABC2A85" w:rsidR="002A6764" w:rsidRPr="002A6764" w:rsidRDefault="00E76320" w:rsidP="002A6764">
      <w:r>
        <w:t xml:space="preserve">Dok vrijednost fiat valuta uslijed inflacije opada, </w:t>
      </w:r>
      <w:r w:rsidR="00F176E0">
        <w:t xml:space="preserve">vrijednost zlata u pravilu raste. </w:t>
      </w:r>
      <w:r w:rsidR="003C0853">
        <w:t>Zato d</w:t>
      </w:r>
      <w:r w:rsidR="00CB3FC1">
        <w:t xml:space="preserve">ržanjem novaca na bankovnom računu </w:t>
      </w:r>
      <w:r w:rsidR="003C0853">
        <w:t xml:space="preserve">taj novac postepeno gubi vrijednost, dok </w:t>
      </w:r>
      <w:r w:rsidR="003C0853" w:rsidRPr="00E82E8F">
        <w:rPr>
          <w:b/>
          <w:bCs/>
        </w:rPr>
        <w:t xml:space="preserve">vrijednost </w:t>
      </w:r>
      <w:r w:rsidR="002E25E2" w:rsidRPr="00E82E8F">
        <w:rPr>
          <w:b/>
          <w:bCs/>
        </w:rPr>
        <w:t>zlata</w:t>
      </w:r>
      <w:r w:rsidR="009A31C6" w:rsidRPr="00E82E8F">
        <w:rPr>
          <w:b/>
          <w:bCs/>
        </w:rPr>
        <w:t xml:space="preserve"> </w:t>
      </w:r>
      <w:r w:rsidR="00E82E8F" w:rsidRPr="00E82E8F">
        <w:rPr>
          <w:b/>
          <w:bCs/>
        </w:rPr>
        <w:t xml:space="preserve">raste </w:t>
      </w:r>
      <w:r w:rsidR="009A31C6" w:rsidRPr="00E82E8F">
        <w:rPr>
          <w:b/>
          <w:bCs/>
        </w:rPr>
        <w:t>u prosjeku oko 11 % godišnje</w:t>
      </w:r>
      <w:r w:rsidR="00205763">
        <w:t>, a u vremenima kri</w:t>
      </w:r>
      <w:r w:rsidR="00A430A8">
        <w:t>za i znatno više.</w:t>
      </w:r>
    </w:p>
    <w:p w14:paraId="59DF322E" w14:textId="6098228A" w:rsidR="007B5408" w:rsidRDefault="002A6764" w:rsidP="002A6764">
      <w:r w:rsidRPr="002A6764">
        <w:t xml:space="preserve">U ponudi Auro Domusa </w:t>
      </w:r>
      <w:r w:rsidR="00A430A8">
        <w:t>pronaći ćete</w:t>
      </w:r>
      <w:r w:rsidRPr="002A6764">
        <w:t xml:space="preserve"> </w:t>
      </w:r>
      <w:hyperlink r:id="rId11" w:history="1">
        <w:r w:rsidRPr="00683568">
          <w:rPr>
            <w:rStyle w:val="Hiperveza"/>
            <w:b/>
            <w:bCs/>
          </w:rPr>
          <w:t>zlatne poluge i zlatni</w:t>
        </w:r>
        <w:r w:rsidR="00F15EE2" w:rsidRPr="00683568">
          <w:rPr>
            <w:rStyle w:val="Hiperveza"/>
            <w:b/>
            <w:bCs/>
          </w:rPr>
          <w:t>ke</w:t>
        </w:r>
      </w:hyperlink>
      <w:r w:rsidRPr="002A6764">
        <w:t xml:space="preserve"> renomiranih svjetskih kovnica, dostupn</w:t>
      </w:r>
      <w:r w:rsidR="00F15EE2">
        <w:t>e</w:t>
      </w:r>
      <w:r w:rsidRPr="002A6764">
        <w:t xml:space="preserve"> u različitim veličinama – od manjih apoena pristupačnih </w:t>
      </w:r>
      <w:r w:rsidR="00A967C9">
        <w:t xml:space="preserve">građanima koji žele štedjeti u zlatu na mjesečnoj razini </w:t>
      </w:r>
      <w:r w:rsidR="002C234B">
        <w:t>ili kao poklon</w:t>
      </w:r>
      <w:r w:rsidR="00A967C9">
        <w:t>,</w:t>
      </w:r>
      <w:r w:rsidR="002C234B">
        <w:t xml:space="preserve"> </w:t>
      </w:r>
      <w:r w:rsidRPr="002A6764">
        <w:t xml:space="preserve">do većih </w:t>
      </w:r>
      <w:proofErr w:type="spellStart"/>
      <w:r w:rsidR="002C234B">
        <w:t>gramaža</w:t>
      </w:r>
      <w:proofErr w:type="spellEnd"/>
      <w:r w:rsidRPr="002A6764">
        <w:t xml:space="preserve"> za ulagače</w:t>
      </w:r>
      <w:r w:rsidR="007D5B93">
        <w:t xml:space="preserve"> </w:t>
      </w:r>
      <w:r w:rsidR="007D5B93">
        <w:lastRenderedPageBreak/>
        <w:t>koji žele investirati veću količinu novca</w:t>
      </w:r>
      <w:r w:rsidR="00F65830">
        <w:t xml:space="preserve"> odjednom</w:t>
      </w:r>
      <w:r w:rsidRPr="002A6764">
        <w:t xml:space="preserve">. Svi proizvodi </w:t>
      </w:r>
      <w:r w:rsidR="00391575">
        <w:t>nosioci su LBMA ''</w:t>
      </w:r>
      <w:proofErr w:type="spellStart"/>
      <w:r w:rsidR="00391575">
        <w:t>Good</w:t>
      </w:r>
      <w:proofErr w:type="spellEnd"/>
      <w:r w:rsidR="00391575">
        <w:t xml:space="preserve"> </w:t>
      </w:r>
      <w:proofErr w:type="spellStart"/>
      <w:r w:rsidR="00391575">
        <w:t>Delivery</w:t>
      </w:r>
      <w:proofErr w:type="spellEnd"/>
      <w:r w:rsidR="00391575">
        <w:t>''</w:t>
      </w:r>
      <w:r w:rsidRPr="002A6764">
        <w:t xml:space="preserve"> certifikat</w:t>
      </w:r>
      <w:r w:rsidR="00391575">
        <w:t>a</w:t>
      </w:r>
      <w:r w:rsidRPr="002A6764">
        <w:t xml:space="preserve"> autentičnosti</w:t>
      </w:r>
      <w:r w:rsidR="00391575">
        <w:t>, koji jamči</w:t>
      </w:r>
      <w:r w:rsidRPr="002A6764">
        <w:t xml:space="preserve"> najviše standarde kvalitete</w:t>
      </w:r>
      <w:r w:rsidR="00391575">
        <w:t xml:space="preserve">, </w:t>
      </w:r>
      <w:r w:rsidRPr="002A6764">
        <w:t>sigurnost ulaganja</w:t>
      </w:r>
      <w:r w:rsidR="00391575">
        <w:t xml:space="preserve"> i </w:t>
      </w:r>
      <w:r w:rsidR="00ED1C60">
        <w:t>mogućnost prodaje proizvoda bilo gdje u svijetu</w:t>
      </w:r>
      <w:r w:rsidRPr="002A6764">
        <w:t>.</w:t>
      </w:r>
    </w:p>
    <w:p w14:paraId="1D9F3356" w14:textId="7F811BFE" w:rsidR="00E42E73" w:rsidRDefault="00E42E73" w:rsidP="002A6764">
      <w:r>
        <w:rPr>
          <w:noProof/>
        </w:rPr>
        <w:drawing>
          <wp:inline distT="0" distB="0" distL="0" distR="0" wp14:anchorId="171BD07E" wp14:editId="7705CFF2">
            <wp:extent cx="5760720" cy="3841750"/>
            <wp:effectExtent l="0" t="0" r="0" b="6350"/>
            <wp:docPr id="738285557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96E34" w14:textId="4132F9AE" w:rsidR="002A6764" w:rsidRPr="002A6764" w:rsidRDefault="007B5408" w:rsidP="002A6764">
      <w:r>
        <w:t>Uz povlašteni porezni tretman</w:t>
      </w:r>
      <w:r w:rsidR="00065AFE">
        <w:t xml:space="preserve">, </w:t>
      </w:r>
      <w:r w:rsidR="008E058A">
        <w:t>nizak rizik od gubitka vrijednosti</w:t>
      </w:r>
      <w:r w:rsidR="0029206E">
        <w:t xml:space="preserve"> i mogućnost ulaganja već za stotinjak eura, u</w:t>
      </w:r>
      <w:r>
        <w:t xml:space="preserve">pravo je </w:t>
      </w:r>
      <w:r w:rsidRPr="0085376A">
        <w:rPr>
          <w:b/>
          <w:bCs/>
        </w:rPr>
        <w:t>visoka</w:t>
      </w:r>
      <w:r w:rsidR="002A6764" w:rsidRPr="0085376A">
        <w:rPr>
          <w:b/>
          <w:bCs/>
        </w:rPr>
        <w:t xml:space="preserve"> likvidnost </w:t>
      </w:r>
      <w:r w:rsidR="0029206E" w:rsidRPr="0085376A">
        <w:rPr>
          <w:b/>
          <w:bCs/>
        </w:rPr>
        <w:t>jedna od glavnih prednosti investicijskog zlata</w:t>
      </w:r>
      <w:r w:rsidR="00E77078">
        <w:t xml:space="preserve">. </w:t>
      </w:r>
      <w:r w:rsidR="00793224">
        <w:t xml:space="preserve">Ipak, </w:t>
      </w:r>
      <w:r w:rsidR="002A6764" w:rsidRPr="002A6764">
        <w:t xml:space="preserve">Auro Domus </w:t>
      </w:r>
      <w:r w:rsidR="00793224">
        <w:t>svojim klijentima nudi najpovoljnije</w:t>
      </w:r>
      <w:r w:rsidR="002A6764" w:rsidRPr="002A6764">
        <w:t xml:space="preserve"> otkupne </w:t>
      </w:r>
      <w:r w:rsidR="00793224">
        <w:t xml:space="preserve">cijene za </w:t>
      </w:r>
      <w:r w:rsidR="0085376A">
        <w:t xml:space="preserve">investicijsko </w:t>
      </w:r>
      <w:r w:rsidR="00793224">
        <w:t>zlato kupljeno u poslovnicama Auro Domus grupe</w:t>
      </w:r>
      <w:r w:rsidR="007D11F5">
        <w:t>,</w:t>
      </w:r>
      <w:r w:rsidR="00793224">
        <w:t xml:space="preserve"> putem </w:t>
      </w:r>
      <w:hyperlink r:id="rId13" w:history="1">
        <w:proofErr w:type="spellStart"/>
        <w:r w:rsidR="00793224" w:rsidRPr="00683568">
          <w:rPr>
            <w:rStyle w:val="Hiperveza"/>
            <w:b/>
            <w:bCs/>
          </w:rPr>
          <w:t>webshopa</w:t>
        </w:r>
        <w:proofErr w:type="spellEnd"/>
      </w:hyperlink>
      <w:r w:rsidR="007D11F5">
        <w:t xml:space="preserve"> ili putem mobilne aplikacije </w:t>
      </w:r>
      <w:hyperlink r:id="rId14" w:history="1">
        <w:r w:rsidR="007D11F5" w:rsidRPr="007D11F5">
          <w:rPr>
            <w:rStyle w:val="Hiperveza"/>
            <w:b/>
            <w:bCs/>
          </w:rPr>
          <w:t>Auro Domus Portfolio</w:t>
        </w:r>
      </w:hyperlink>
      <w:r w:rsidR="007D11F5">
        <w:t>.</w:t>
      </w:r>
    </w:p>
    <w:p w14:paraId="20F78756" w14:textId="77777777" w:rsidR="002A6764" w:rsidRPr="002A6764" w:rsidRDefault="002A6764" w:rsidP="002A6764">
      <w:r w:rsidRPr="002A6764">
        <w:t xml:space="preserve">Uz zlato, Auro Domus nudi i </w:t>
      </w:r>
      <w:r w:rsidRPr="00A43153">
        <w:rPr>
          <w:b/>
          <w:bCs/>
        </w:rPr>
        <w:t>investicijsko srebro</w:t>
      </w:r>
      <w:r w:rsidRPr="002A6764">
        <w:t xml:space="preserve"> koje postaje sve zanimljivija opcija među ulagačima. Zbog niže ulazne cijene i široke industrijske primjene, srebro ima značajan potencijal rasta te predstavlja dobar način diverzifikacije ulaganja.</w:t>
      </w:r>
    </w:p>
    <w:p w14:paraId="37C348EA" w14:textId="77777777" w:rsidR="00764614" w:rsidRDefault="00764614" w:rsidP="00764614">
      <w:pPr>
        <w:rPr>
          <w:b/>
          <w:bCs/>
          <w:sz w:val="28"/>
          <w:szCs w:val="28"/>
        </w:rPr>
      </w:pPr>
      <w:r w:rsidRPr="00B54140">
        <w:rPr>
          <w:b/>
          <w:bCs/>
          <w:sz w:val="28"/>
          <w:szCs w:val="28"/>
        </w:rPr>
        <w:t>Građani sve češće traže i stručne savjete prije ulaganja</w:t>
      </w:r>
    </w:p>
    <w:p w14:paraId="59D0FDCA" w14:textId="77777777" w:rsidR="00764614" w:rsidRDefault="00764614" w:rsidP="00764614">
      <w:r w:rsidRPr="00B5280B">
        <w:t>Kako raste interes za plemenite metale, raste i potreba za kvalitetnim informacijama. Mnogi građani prije kupnje žele razumjeti razlike između pojedinih vrsta ulaganja, način formiranja cijene zlata te mogućnosti kasnije prodaje.</w:t>
      </w:r>
    </w:p>
    <w:p w14:paraId="41A524D8" w14:textId="4893C1B4" w:rsidR="00764614" w:rsidRPr="00B5280B" w:rsidRDefault="00764614" w:rsidP="00764614">
      <w:r w:rsidRPr="00B5280B">
        <w:t xml:space="preserve">Zato </w:t>
      </w:r>
      <w:r>
        <w:t xml:space="preserve">Auro Domus klijentima </w:t>
      </w:r>
      <w:r w:rsidRPr="00D74604">
        <w:rPr>
          <w:b/>
          <w:bCs/>
        </w:rPr>
        <w:t>potpuno besplatno</w:t>
      </w:r>
      <w:r>
        <w:t xml:space="preserve"> nudi</w:t>
      </w:r>
      <w:r w:rsidRPr="00B5280B">
        <w:t xml:space="preserve"> individualn</w:t>
      </w:r>
      <w:r>
        <w:t>o</w:t>
      </w:r>
      <w:r w:rsidRPr="00B5280B">
        <w:t xml:space="preserve"> </w:t>
      </w:r>
      <w:hyperlink r:id="rId15" w:history="1">
        <w:r w:rsidRPr="007A616B">
          <w:rPr>
            <w:rStyle w:val="Hiperveza"/>
            <w:b/>
            <w:bCs/>
          </w:rPr>
          <w:t>savjetovanje o ulaganju u plemenite metale</w:t>
        </w:r>
      </w:hyperlink>
      <w:r>
        <w:t>,</w:t>
      </w:r>
      <w:r w:rsidRPr="00B5280B">
        <w:t xml:space="preserve"> kako bi </w:t>
      </w:r>
      <w:r>
        <w:t xml:space="preserve">mogli </w:t>
      </w:r>
      <w:r w:rsidRPr="00B5280B">
        <w:t>odabrati model ulaganja koji najbolje odgovara njihovim financijskim mogućnostima i ciljevima.</w:t>
      </w:r>
    </w:p>
    <w:p w14:paraId="778352F9" w14:textId="5311DF62" w:rsidR="00764614" w:rsidRPr="00B5280B" w:rsidRDefault="00764614" w:rsidP="00764614">
      <w:r w:rsidRPr="00B5280B">
        <w:lastRenderedPageBreak/>
        <w:t xml:space="preserve">Dodatnu sigurnost ulagačima pruža i mogućnost </w:t>
      </w:r>
      <w:r>
        <w:t xml:space="preserve">besplatne </w:t>
      </w:r>
      <w:hyperlink r:id="rId16" w:history="1">
        <w:r w:rsidRPr="00CC0C84">
          <w:rPr>
            <w:rStyle w:val="Hiperveza"/>
            <w:b/>
            <w:bCs/>
          </w:rPr>
          <w:t>pohrane zlata</w:t>
        </w:r>
      </w:hyperlink>
      <w:r w:rsidRPr="00B5280B">
        <w:t xml:space="preserve"> </w:t>
      </w:r>
      <w:r>
        <w:t xml:space="preserve">u osiguranim sefovima unutar Auro </w:t>
      </w:r>
      <w:proofErr w:type="spellStart"/>
      <w:r>
        <w:t>Domusovog</w:t>
      </w:r>
      <w:proofErr w:type="spellEnd"/>
      <w:r>
        <w:t xml:space="preserve"> trezora visoke razine zaštite, </w:t>
      </w:r>
      <w:r w:rsidRPr="00B5280B">
        <w:t xml:space="preserve">što je opcija </w:t>
      </w:r>
      <w:r w:rsidRPr="00ED073A">
        <w:t>koja omogućuje bezbrižno čuvanje investicije u kontroliranim uvjetima.</w:t>
      </w:r>
    </w:p>
    <w:p w14:paraId="041318DD" w14:textId="77777777" w:rsidR="00764614" w:rsidRPr="002A6764" w:rsidRDefault="00764614" w:rsidP="00764614">
      <w:pPr>
        <w:jc w:val="center"/>
      </w:pPr>
      <w:r>
        <w:rPr>
          <w:noProof/>
        </w:rPr>
        <w:drawing>
          <wp:inline distT="0" distB="0" distL="0" distR="0" wp14:anchorId="6BAD9A3E" wp14:editId="7E03330E">
            <wp:extent cx="5711101" cy="3708408"/>
            <wp:effectExtent l="0" t="0" r="4445" b="6350"/>
            <wp:docPr id="741392426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859" cy="3725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D49EC" w14:textId="77777777" w:rsidR="002B0704" w:rsidRDefault="002A6764" w:rsidP="00092D92">
      <w:r w:rsidRPr="002A6764">
        <w:t>Bez obzira želite li brzo unovčiti zlato ili dugoročno ulagati u sigurnu imovinu, Auro Domus nudi pouzdano</w:t>
      </w:r>
      <w:r w:rsidR="00F33E2D">
        <w:t xml:space="preserve"> financijsko</w:t>
      </w:r>
      <w:r w:rsidRPr="002A6764">
        <w:t xml:space="preserve"> rješenje prilagođeno </w:t>
      </w:r>
      <w:r w:rsidR="008305C1">
        <w:t xml:space="preserve">različitim </w:t>
      </w:r>
      <w:r w:rsidRPr="002A6764">
        <w:t>potrebama</w:t>
      </w:r>
      <w:r w:rsidR="003E3EE7">
        <w:t xml:space="preserve"> klijenata</w:t>
      </w:r>
      <w:r w:rsidR="00091C76">
        <w:t>.</w:t>
      </w:r>
    </w:p>
    <w:p w14:paraId="7E73B191" w14:textId="7FDC40F0" w:rsidR="0020205A" w:rsidRPr="00092D92" w:rsidRDefault="002A6764" w:rsidP="00092D92">
      <w:r w:rsidRPr="002A6764">
        <w:t xml:space="preserve">Posjetite </w:t>
      </w:r>
      <w:hyperlink r:id="rId18" w:history="1">
        <w:r w:rsidR="00CA6E76" w:rsidRPr="005E270F">
          <w:rPr>
            <w:rStyle w:val="Hiperveza"/>
            <w:b/>
            <w:bCs/>
          </w:rPr>
          <w:t>poslovnic</w:t>
        </w:r>
        <w:r w:rsidR="00CA6E76">
          <w:rPr>
            <w:rStyle w:val="Hiperveza"/>
            <w:b/>
            <w:bCs/>
          </w:rPr>
          <w:t>u</w:t>
        </w:r>
        <w:r w:rsidR="00CA6E76" w:rsidRPr="005E270F">
          <w:rPr>
            <w:rStyle w:val="Hiperveza"/>
            <w:b/>
            <w:bCs/>
          </w:rPr>
          <w:t xml:space="preserve"> u </w:t>
        </w:r>
        <w:r w:rsidR="00CA6E76">
          <w:rPr>
            <w:rStyle w:val="Hiperveza"/>
            <w:b/>
            <w:bCs/>
          </w:rPr>
          <w:t>Vinkovcima</w:t>
        </w:r>
      </w:hyperlink>
      <w:r w:rsidR="00CA6E76">
        <w:t xml:space="preserve"> na adresi </w:t>
      </w:r>
      <w:r w:rsidR="00CA6E76" w:rsidRPr="00CA6E76">
        <w:rPr>
          <w:b/>
          <w:bCs/>
        </w:rPr>
        <w:t>Trg bana Josipa Šokčevića 6</w:t>
      </w:r>
      <w:r w:rsidR="00666290">
        <w:rPr>
          <w:b/>
          <w:bCs/>
        </w:rPr>
        <w:t xml:space="preserve"> </w:t>
      </w:r>
      <w:r w:rsidRPr="002A6764">
        <w:t xml:space="preserve">i informirajte se o aktualnoj ponudi ili potražite dodatne informacije putem službene web stranice </w:t>
      </w:r>
      <w:hyperlink r:id="rId19" w:history="1">
        <w:r w:rsidR="00091C76" w:rsidRPr="00C15CD3">
          <w:rPr>
            <w:rStyle w:val="Hiperveza"/>
            <w:b/>
            <w:bCs/>
          </w:rPr>
          <w:t>aurodomus.hr</w:t>
        </w:r>
      </w:hyperlink>
      <w:r w:rsidR="00091C76">
        <w:t xml:space="preserve"> </w:t>
      </w:r>
      <w:r w:rsidRPr="002A6764">
        <w:t>i besplatnog info-telefona</w:t>
      </w:r>
      <w:r w:rsidR="00091C76">
        <w:t xml:space="preserve"> </w:t>
      </w:r>
      <w:r w:rsidR="00091C76" w:rsidRPr="00091C76">
        <w:rPr>
          <w:b/>
          <w:bCs/>
        </w:rPr>
        <w:t>0800 73 72</w:t>
      </w:r>
      <w:r w:rsidRPr="002A6764">
        <w:t>.</w:t>
      </w:r>
    </w:p>
    <w:sectPr w:rsidR="0020205A" w:rsidRPr="00092D9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58F7"/>
    <w:rsid w:val="000235F2"/>
    <w:rsid w:val="00065AFE"/>
    <w:rsid w:val="00065F83"/>
    <w:rsid w:val="000713F4"/>
    <w:rsid w:val="00091C76"/>
    <w:rsid w:val="00092D92"/>
    <w:rsid w:val="000F6E0A"/>
    <w:rsid w:val="00146408"/>
    <w:rsid w:val="001754A1"/>
    <w:rsid w:val="001A715A"/>
    <w:rsid w:val="001B342E"/>
    <w:rsid w:val="001C3C64"/>
    <w:rsid w:val="001E0144"/>
    <w:rsid w:val="001F4258"/>
    <w:rsid w:val="0020205A"/>
    <w:rsid w:val="00205763"/>
    <w:rsid w:val="002239CF"/>
    <w:rsid w:val="0029206E"/>
    <w:rsid w:val="00296283"/>
    <w:rsid w:val="002A6764"/>
    <w:rsid w:val="002B0704"/>
    <w:rsid w:val="002C234B"/>
    <w:rsid w:val="002E25E2"/>
    <w:rsid w:val="00327EB3"/>
    <w:rsid w:val="00360D3B"/>
    <w:rsid w:val="00367A35"/>
    <w:rsid w:val="00391575"/>
    <w:rsid w:val="00397B18"/>
    <w:rsid w:val="003C0853"/>
    <w:rsid w:val="003E3EE7"/>
    <w:rsid w:val="003E7742"/>
    <w:rsid w:val="00415933"/>
    <w:rsid w:val="00456D6E"/>
    <w:rsid w:val="00467447"/>
    <w:rsid w:val="00495957"/>
    <w:rsid w:val="005E1D96"/>
    <w:rsid w:val="005E270F"/>
    <w:rsid w:val="005F29B2"/>
    <w:rsid w:val="00610C96"/>
    <w:rsid w:val="00655956"/>
    <w:rsid w:val="00664DE4"/>
    <w:rsid w:val="00666290"/>
    <w:rsid w:val="00683568"/>
    <w:rsid w:val="0068689B"/>
    <w:rsid w:val="006A335D"/>
    <w:rsid w:val="006A706F"/>
    <w:rsid w:val="006B1756"/>
    <w:rsid w:val="00702DF1"/>
    <w:rsid w:val="007205AE"/>
    <w:rsid w:val="007478F3"/>
    <w:rsid w:val="00764614"/>
    <w:rsid w:val="00793224"/>
    <w:rsid w:val="007B5408"/>
    <w:rsid w:val="007D11F5"/>
    <w:rsid w:val="007D5B93"/>
    <w:rsid w:val="00816C45"/>
    <w:rsid w:val="00821AA7"/>
    <w:rsid w:val="008305C1"/>
    <w:rsid w:val="00834995"/>
    <w:rsid w:val="00853257"/>
    <w:rsid w:val="0085376A"/>
    <w:rsid w:val="008575C3"/>
    <w:rsid w:val="0087246E"/>
    <w:rsid w:val="00880D9A"/>
    <w:rsid w:val="00885F70"/>
    <w:rsid w:val="008D6758"/>
    <w:rsid w:val="008E058A"/>
    <w:rsid w:val="008E1AE8"/>
    <w:rsid w:val="00907824"/>
    <w:rsid w:val="00941DF9"/>
    <w:rsid w:val="009946A3"/>
    <w:rsid w:val="009A31C6"/>
    <w:rsid w:val="009A3E89"/>
    <w:rsid w:val="009D3D97"/>
    <w:rsid w:val="009F2156"/>
    <w:rsid w:val="00A05D6B"/>
    <w:rsid w:val="00A430A8"/>
    <w:rsid w:val="00A43153"/>
    <w:rsid w:val="00A522ED"/>
    <w:rsid w:val="00A55CC0"/>
    <w:rsid w:val="00A866CC"/>
    <w:rsid w:val="00A967C9"/>
    <w:rsid w:val="00AA2069"/>
    <w:rsid w:val="00AF31C9"/>
    <w:rsid w:val="00B2439E"/>
    <w:rsid w:val="00B42E2E"/>
    <w:rsid w:val="00B875F5"/>
    <w:rsid w:val="00C15CD3"/>
    <w:rsid w:val="00C45052"/>
    <w:rsid w:val="00C62815"/>
    <w:rsid w:val="00C80A82"/>
    <w:rsid w:val="00CA6E76"/>
    <w:rsid w:val="00CB3FC1"/>
    <w:rsid w:val="00CC2D9B"/>
    <w:rsid w:val="00CF2D0B"/>
    <w:rsid w:val="00DB29D0"/>
    <w:rsid w:val="00DB54E5"/>
    <w:rsid w:val="00E214AB"/>
    <w:rsid w:val="00E42E73"/>
    <w:rsid w:val="00E47F92"/>
    <w:rsid w:val="00E76320"/>
    <w:rsid w:val="00E77078"/>
    <w:rsid w:val="00E82B81"/>
    <w:rsid w:val="00E82E8F"/>
    <w:rsid w:val="00E91B17"/>
    <w:rsid w:val="00E94B89"/>
    <w:rsid w:val="00ED1C60"/>
    <w:rsid w:val="00F15EE2"/>
    <w:rsid w:val="00F176E0"/>
    <w:rsid w:val="00F2470D"/>
    <w:rsid w:val="00F265A5"/>
    <w:rsid w:val="00F33E2D"/>
    <w:rsid w:val="00F358F7"/>
    <w:rsid w:val="00F571CD"/>
    <w:rsid w:val="00F65830"/>
    <w:rsid w:val="00F94DBD"/>
    <w:rsid w:val="00FA1BE1"/>
    <w:rsid w:val="00FC4660"/>
    <w:rsid w:val="00FD53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9A7946"/>
  <w15:chartTrackingRefBased/>
  <w15:docId w15:val="{ABCB730C-C11F-4132-B736-97EB90F741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hr-HR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Naslov1">
    <w:name w:val="heading 1"/>
    <w:basedOn w:val="Normal"/>
    <w:next w:val="Normal"/>
    <w:link w:val="Naslov1Char"/>
    <w:uiPriority w:val="9"/>
    <w:qFormat/>
    <w:rsid w:val="00F358F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slov2">
    <w:name w:val="heading 2"/>
    <w:basedOn w:val="Normal"/>
    <w:next w:val="Normal"/>
    <w:link w:val="Naslov2Char"/>
    <w:uiPriority w:val="9"/>
    <w:semiHidden/>
    <w:unhideWhenUsed/>
    <w:qFormat/>
    <w:rsid w:val="00F358F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slov3">
    <w:name w:val="heading 3"/>
    <w:basedOn w:val="Normal"/>
    <w:next w:val="Normal"/>
    <w:link w:val="Naslov3Char"/>
    <w:uiPriority w:val="9"/>
    <w:semiHidden/>
    <w:unhideWhenUsed/>
    <w:qFormat/>
    <w:rsid w:val="00F358F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slov4">
    <w:name w:val="heading 4"/>
    <w:basedOn w:val="Normal"/>
    <w:next w:val="Normal"/>
    <w:link w:val="Naslov4Char"/>
    <w:uiPriority w:val="9"/>
    <w:semiHidden/>
    <w:unhideWhenUsed/>
    <w:qFormat/>
    <w:rsid w:val="00F358F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slov5">
    <w:name w:val="heading 5"/>
    <w:basedOn w:val="Normal"/>
    <w:next w:val="Normal"/>
    <w:link w:val="Naslov5Char"/>
    <w:uiPriority w:val="9"/>
    <w:semiHidden/>
    <w:unhideWhenUsed/>
    <w:qFormat/>
    <w:rsid w:val="00F358F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slov6">
    <w:name w:val="heading 6"/>
    <w:basedOn w:val="Normal"/>
    <w:next w:val="Normal"/>
    <w:link w:val="Naslov6Char"/>
    <w:uiPriority w:val="9"/>
    <w:semiHidden/>
    <w:unhideWhenUsed/>
    <w:qFormat/>
    <w:rsid w:val="00F358F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slov7">
    <w:name w:val="heading 7"/>
    <w:basedOn w:val="Normal"/>
    <w:next w:val="Normal"/>
    <w:link w:val="Naslov7Char"/>
    <w:uiPriority w:val="9"/>
    <w:semiHidden/>
    <w:unhideWhenUsed/>
    <w:qFormat/>
    <w:rsid w:val="00F358F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slov8">
    <w:name w:val="heading 8"/>
    <w:basedOn w:val="Normal"/>
    <w:next w:val="Normal"/>
    <w:link w:val="Naslov8Char"/>
    <w:uiPriority w:val="9"/>
    <w:semiHidden/>
    <w:unhideWhenUsed/>
    <w:qFormat/>
    <w:rsid w:val="00F358F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slov9">
    <w:name w:val="heading 9"/>
    <w:basedOn w:val="Normal"/>
    <w:next w:val="Normal"/>
    <w:link w:val="Naslov9Char"/>
    <w:uiPriority w:val="9"/>
    <w:semiHidden/>
    <w:unhideWhenUsed/>
    <w:qFormat/>
    <w:rsid w:val="00F358F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uiPriority w:val="9"/>
    <w:rsid w:val="00F358F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slov2Char">
    <w:name w:val="Naslov 2 Char"/>
    <w:basedOn w:val="Zadanifontodlomka"/>
    <w:link w:val="Naslov2"/>
    <w:uiPriority w:val="9"/>
    <w:semiHidden/>
    <w:rsid w:val="00F358F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slov3Char">
    <w:name w:val="Naslov 3 Char"/>
    <w:basedOn w:val="Zadanifontodlomka"/>
    <w:link w:val="Naslov3"/>
    <w:uiPriority w:val="9"/>
    <w:semiHidden/>
    <w:rsid w:val="00F358F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slov4Char">
    <w:name w:val="Naslov 4 Char"/>
    <w:basedOn w:val="Zadanifontodlomka"/>
    <w:link w:val="Naslov4"/>
    <w:uiPriority w:val="9"/>
    <w:semiHidden/>
    <w:rsid w:val="00F358F7"/>
    <w:rPr>
      <w:rFonts w:eastAsiaTheme="majorEastAsia" w:cstheme="majorBidi"/>
      <w:i/>
      <w:iCs/>
      <w:color w:val="0F4761" w:themeColor="accent1" w:themeShade="BF"/>
    </w:rPr>
  </w:style>
  <w:style w:type="character" w:customStyle="1" w:styleId="Naslov5Char">
    <w:name w:val="Naslov 5 Char"/>
    <w:basedOn w:val="Zadanifontodlomka"/>
    <w:link w:val="Naslov5"/>
    <w:uiPriority w:val="9"/>
    <w:semiHidden/>
    <w:rsid w:val="00F358F7"/>
    <w:rPr>
      <w:rFonts w:eastAsiaTheme="majorEastAsia" w:cstheme="majorBidi"/>
      <w:color w:val="0F4761" w:themeColor="accent1" w:themeShade="BF"/>
    </w:rPr>
  </w:style>
  <w:style w:type="character" w:customStyle="1" w:styleId="Naslov6Char">
    <w:name w:val="Naslov 6 Char"/>
    <w:basedOn w:val="Zadanifontodlomka"/>
    <w:link w:val="Naslov6"/>
    <w:uiPriority w:val="9"/>
    <w:semiHidden/>
    <w:rsid w:val="00F358F7"/>
    <w:rPr>
      <w:rFonts w:eastAsiaTheme="majorEastAsia" w:cstheme="majorBidi"/>
      <w:i/>
      <w:iCs/>
      <w:color w:val="595959" w:themeColor="text1" w:themeTint="A6"/>
    </w:rPr>
  </w:style>
  <w:style w:type="character" w:customStyle="1" w:styleId="Naslov7Char">
    <w:name w:val="Naslov 7 Char"/>
    <w:basedOn w:val="Zadanifontodlomka"/>
    <w:link w:val="Naslov7"/>
    <w:uiPriority w:val="9"/>
    <w:semiHidden/>
    <w:rsid w:val="00F358F7"/>
    <w:rPr>
      <w:rFonts w:eastAsiaTheme="majorEastAsia" w:cstheme="majorBidi"/>
      <w:color w:val="595959" w:themeColor="text1" w:themeTint="A6"/>
    </w:rPr>
  </w:style>
  <w:style w:type="character" w:customStyle="1" w:styleId="Naslov8Char">
    <w:name w:val="Naslov 8 Char"/>
    <w:basedOn w:val="Zadanifontodlomka"/>
    <w:link w:val="Naslov8"/>
    <w:uiPriority w:val="9"/>
    <w:semiHidden/>
    <w:rsid w:val="00F358F7"/>
    <w:rPr>
      <w:rFonts w:eastAsiaTheme="majorEastAsia" w:cstheme="majorBidi"/>
      <w:i/>
      <w:iCs/>
      <w:color w:val="272727" w:themeColor="text1" w:themeTint="D8"/>
    </w:rPr>
  </w:style>
  <w:style w:type="character" w:customStyle="1" w:styleId="Naslov9Char">
    <w:name w:val="Naslov 9 Char"/>
    <w:basedOn w:val="Zadanifontodlomka"/>
    <w:link w:val="Naslov9"/>
    <w:uiPriority w:val="9"/>
    <w:semiHidden/>
    <w:rsid w:val="00F358F7"/>
    <w:rPr>
      <w:rFonts w:eastAsiaTheme="majorEastAsia" w:cstheme="majorBidi"/>
      <w:color w:val="272727" w:themeColor="text1" w:themeTint="D8"/>
    </w:rPr>
  </w:style>
  <w:style w:type="paragraph" w:styleId="Naslov">
    <w:name w:val="Title"/>
    <w:basedOn w:val="Normal"/>
    <w:next w:val="Normal"/>
    <w:link w:val="NaslovChar"/>
    <w:uiPriority w:val="10"/>
    <w:qFormat/>
    <w:rsid w:val="00F358F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Char">
    <w:name w:val="Naslov Char"/>
    <w:basedOn w:val="Zadanifontodlomka"/>
    <w:link w:val="Naslov"/>
    <w:uiPriority w:val="10"/>
    <w:rsid w:val="00F358F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ormal"/>
    <w:next w:val="Normal"/>
    <w:link w:val="PodnaslovChar"/>
    <w:uiPriority w:val="11"/>
    <w:qFormat/>
    <w:rsid w:val="00F358F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slovChar">
    <w:name w:val="Podnaslov Char"/>
    <w:basedOn w:val="Zadanifontodlomka"/>
    <w:link w:val="Podnaslov"/>
    <w:uiPriority w:val="11"/>
    <w:rsid w:val="00F358F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F358F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Zadanifontodlomka"/>
    <w:link w:val="Citat"/>
    <w:uiPriority w:val="29"/>
    <w:rsid w:val="00F358F7"/>
    <w:rPr>
      <w:i/>
      <w:iCs/>
      <w:color w:val="404040" w:themeColor="text1" w:themeTint="BF"/>
    </w:rPr>
  </w:style>
  <w:style w:type="paragraph" w:styleId="Odlomakpopisa">
    <w:name w:val="List Paragraph"/>
    <w:basedOn w:val="Normal"/>
    <w:uiPriority w:val="34"/>
    <w:qFormat/>
    <w:rsid w:val="00F358F7"/>
    <w:pPr>
      <w:ind w:left="720"/>
      <w:contextualSpacing/>
    </w:pPr>
  </w:style>
  <w:style w:type="character" w:styleId="Jakoisticanje">
    <w:name w:val="Intense Emphasis"/>
    <w:basedOn w:val="Zadanifontodlomka"/>
    <w:uiPriority w:val="21"/>
    <w:qFormat/>
    <w:rsid w:val="00F358F7"/>
    <w:rPr>
      <w:i/>
      <w:iCs/>
      <w:color w:val="0F4761" w:themeColor="accent1" w:themeShade="BF"/>
    </w:rPr>
  </w:style>
  <w:style w:type="paragraph" w:styleId="Naglaencitat">
    <w:name w:val="Intense Quote"/>
    <w:basedOn w:val="Normal"/>
    <w:next w:val="Normal"/>
    <w:link w:val="NaglaencitatChar"/>
    <w:uiPriority w:val="30"/>
    <w:qFormat/>
    <w:rsid w:val="00F358F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NaglaencitatChar">
    <w:name w:val="Naglašen citat Char"/>
    <w:basedOn w:val="Zadanifontodlomka"/>
    <w:link w:val="Naglaencitat"/>
    <w:uiPriority w:val="30"/>
    <w:rsid w:val="00F358F7"/>
    <w:rPr>
      <w:i/>
      <w:iCs/>
      <w:color w:val="0F4761" w:themeColor="accent1" w:themeShade="BF"/>
    </w:rPr>
  </w:style>
  <w:style w:type="character" w:styleId="Istaknutareferenca">
    <w:name w:val="Intense Reference"/>
    <w:basedOn w:val="Zadanifontodlomka"/>
    <w:uiPriority w:val="32"/>
    <w:qFormat/>
    <w:rsid w:val="00F358F7"/>
    <w:rPr>
      <w:b/>
      <w:bCs/>
      <w:smallCaps/>
      <w:color w:val="0F4761" w:themeColor="accent1" w:themeShade="BF"/>
      <w:spacing w:val="5"/>
    </w:rPr>
  </w:style>
  <w:style w:type="character" w:styleId="Hiperveza">
    <w:name w:val="Hyperlink"/>
    <w:basedOn w:val="Zadanifontodlomka"/>
    <w:uiPriority w:val="99"/>
    <w:unhideWhenUsed/>
    <w:rsid w:val="002A6764"/>
    <w:rPr>
      <w:color w:val="467886" w:themeColor="hyperlink"/>
      <w:u w:val="single"/>
    </w:rPr>
  </w:style>
  <w:style w:type="character" w:styleId="Nerijeenospominjanje">
    <w:name w:val="Unresolved Mention"/>
    <w:basedOn w:val="Zadanifontodlomka"/>
    <w:uiPriority w:val="99"/>
    <w:semiHidden/>
    <w:unhideWhenUsed/>
    <w:rsid w:val="00C15CD3"/>
    <w:rPr>
      <w:color w:val="605E5C"/>
      <w:shd w:val="clear" w:color="auto" w:fill="E1DFDD"/>
    </w:rPr>
  </w:style>
  <w:style w:type="character" w:styleId="SlijeenaHiperveza">
    <w:name w:val="FollowedHyperlink"/>
    <w:basedOn w:val="Zadanifontodlomka"/>
    <w:uiPriority w:val="99"/>
    <w:semiHidden/>
    <w:unhideWhenUsed/>
    <w:rsid w:val="00885F70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aurodomus.hr/otkup-zlata/?utm_source=novosti.hr&amp;utm_medium=referral&amp;utm_campaign=abc_vinkovci&amp;utm_content=pr_clanak" TargetMode="External"/><Relationship Id="rId13" Type="http://schemas.openxmlformats.org/officeDocument/2006/relationships/hyperlink" Target="https://aurodomus.hr/shop/?utm_source=novosti.hr&amp;utm_medium=referral&amp;utm_campaign=abc_vinkovci&amp;utm_content=pr_clanak" TargetMode="External"/><Relationship Id="rId18" Type="http://schemas.openxmlformats.org/officeDocument/2006/relationships/hyperlink" Target="https://aurodomus.hr/otkup-zlata-vinkovci/?utm_source=novosti.hr&amp;utm_medium=referral&amp;utm_campaign=abc_vinkovci&amp;utm_content=pr_clanak" TargetMode="Externa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hyperlink" Target="https://aurodomus.hr/otkup-zlata-vinkovci/?utm_source=novosti.hr&amp;utm_medium=referral&amp;utm_campaign=abc_vinkovci&amp;utm_content=pr_clanak" TargetMode="External"/><Relationship Id="rId12" Type="http://schemas.openxmlformats.org/officeDocument/2006/relationships/image" Target="media/image3.jpeg"/><Relationship Id="rId1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hyperlink" Target="https://aurodomus.hr/pohrana-zlata/?utm_source=novosti.hr&amp;utm_medium=referral&amp;utm_campaign=abc_vinkovci&amp;utm_content=pr_clanak" TargetMode="External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s://aurodomus.hr/investicijsko-zlato/?utm_source=novosti.hr&amp;utm_medium=referral&amp;utm_campaign=abc_vinkovci&amp;utm_content=pr_clanak" TargetMode="External"/><Relationship Id="rId11" Type="http://schemas.openxmlformats.org/officeDocument/2006/relationships/hyperlink" Target="https://aurodomus.hr/shop/?utm_source=novosti.hr&amp;utm_medium=referral&amp;utm_campaign=abc_vinkovci&amp;utm_content=pr_clanak" TargetMode="External"/><Relationship Id="rId5" Type="http://schemas.openxmlformats.org/officeDocument/2006/relationships/hyperlink" Target="https://aurodomus.hr/otkup-zlata/?utm_source=novosti.hr&amp;utm_medium=referral&amp;utm_campaign=abc_vinkovci&amp;utm_content=pr_clanak" TargetMode="External"/><Relationship Id="rId15" Type="http://schemas.openxmlformats.org/officeDocument/2006/relationships/hyperlink" Target="https://aurodomus.hr/savjetovanje-o-ulaganju-u-zlato/?utm_source=novosti.hr&amp;utm_medium=referral&amp;utm_campaign=abc_vinkovci&amp;utm_content=pr_clanak" TargetMode="External"/><Relationship Id="rId10" Type="http://schemas.openxmlformats.org/officeDocument/2006/relationships/hyperlink" Target="https://aurodomus.hr/investicijsko-zlato/?utm_source=novosti.hr&amp;utm_medium=referral&amp;utm_campaign=abc_vinkovci&amp;utm_content=pr_clanak" TargetMode="External"/><Relationship Id="rId19" Type="http://schemas.openxmlformats.org/officeDocument/2006/relationships/hyperlink" Target="https://aurodomus.hr/?utm_source=novosti.hr&amp;utm_medium=referral&amp;utm_campaign=abc_vinkovci&amp;utm_content=pr_clanak" TargetMode="External"/><Relationship Id="rId4" Type="http://schemas.openxmlformats.org/officeDocument/2006/relationships/image" Target="media/image1.jpeg"/><Relationship Id="rId9" Type="http://schemas.openxmlformats.org/officeDocument/2006/relationships/image" Target="media/image2.jpeg"/><Relationship Id="rId14" Type="http://schemas.openxmlformats.org/officeDocument/2006/relationships/hyperlink" Target="https://aurodomus.hr/auro-domus-aplikacija/?utm_source=novosti.hr&amp;utm_medium=referral&amp;utm_campaign=abc_vinkovci&amp;utm_content=pr_clanak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343</TotalTime>
  <Pages>4</Pages>
  <Words>990</Words>
  <Characters>5646</Characters>
  <Application>Microsoft Office Word</Application>
  <DocSecurity>0</DocSecurity>
  <Lines>47</Lines>
  <Paragraphs>13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Iva Butković-Tešija</dc:creator>
  <cp:keywords/>
  <dc:description/>
  <cp:lastModifiedBy>Iva Butković-Tešija</cp:lastModifiedBy>
  <cp:revision>111</cp:revision>
  <dcterms:created xsi:type="dcterms:W3CDTF">2026-04-16T12:05:00Z</dcterms:created>
  <dcterms:modified xsi:type="dcterms:W3CDTF">2026-05-07T15:18:00Z</dcterms:modified>
</cp:coreProperties>
</file>